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DB" w:rsidRPr="00BF205B" w:rsidRDefault="00BF205B" w:rsidP="00BF205B">
      <w:pPr>
        <w:jc w:val="center"/>
        <w:rPr>
          <w:rFonts w:ascii="Calibri" w:hAnsi="Calibri"/>
          <w:b/>
          <w:sz w:val="36"/>
          <w:szCs w:val="36"/>
        </w:rPr>
      </w:pPr>
      <w:r>
        <w:rPr>
          <w:rFonts w:ascii="Calibri" w:hAnsi="Calibri"/>
          <w:noProof/>
          <w:sz w:val="32"/>
          <w:szCs w:val="32"/>
        </w:rPr>
        <w:drawing>
          <wp:anchor distT="0" distB="0" distL="114300" distR="114300" simplePos="0" relativeHeight="251664384" behindDoc="0" locked="0" layoutInCell="1" allowOverlap="1" wp14:anchorId="1DF9910A" wp14:editId="0A3DFCE2">
            <wp:simplePos x="0" y="0"/>
            <wp:positionH relativeFrom="margin">
              <wp:posOffset>-5257800</wp:posOffset>
            </wp:positionH>
            <wp:positionV relativeFrom="margin">
              <wp:posOffset>457200</wp:posOffset>
            </wp:positionV>
            <wp:extent cx="13716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32"/>
          <w:szCs w:val="32"/>
        </w:rPr>
        <w:drawing>
          <wp:anchor distT="0" distB="0" distL="114300" distR="114300" simplePos="0" relativeHeight="251663360" behindDoc="0" locked="0" layoutInCell="1" allowOverlap="1" wp14:anchorId="071B3230" wp14:editId="396104E0">
            <wp:simplePos x="0" y="0"/>
            <wp:positionH relativeFrom="margin">
              <wp:posOffset>-5257800</wp:posOffset>
            </wp:positionH>
            <wp:positionV relativeFrom="margin">
              <wp:posOffset>457200</wp:posOffset>
            </wp:positionV>
            <wp:extent cx="13716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32"/>
          <w:szCs w:val="32"/>
        </w:rPr>
        <w:drawing>
          <wp:anchor distT="0" distB="0" distL="114300" distR="114300" simplePos="0" relativeHeight="251662336" behindDoc="0" locked="0" layoutInCell="1" allowOverlap="1" wp14:anchorId="5A04CA02" wp14:editId="04C69741">
            <wp:simplePos x="0" y="0"/>
            <wp:positionH relativeFrom="margin">
              <wp:posOffset>-5257800</wp:posOffset>
            </wp:positionH>
            <wp:positionV relativeFrom="margin">
              <wp:posOffset>457200</wp:posOffset>
            </wp:positionV>
            <wp:extent cx="13716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b/>
          <w:sz w:val="32"/>
          <w:szCs w:val="32"/>
        </w:rPr>
        <w:t>“</w:t>
      </w:r>
      <w:r w:rsidRPr="00BF205B">
        <w:rPr>
          <w:rFonts w:ascii="Calibri" w:hAnsi="Calibri"/>
          <w:b/>
          <w:bCs/>
          <w:color w:val="000000" w:themeColor="text1"/>
          <w:sz w:val="48"/>
          <w:szCs w:val="48"/>
        </w:rPr>
        <w:t>The Classifier Zone:</w:t>
      </w:r>
      <w:r w:rsidRPr="00BF205B">
        <w:rPr>
          <w:rFonts w:ascii="Calibri" w:hAnsi="Calibri"/>
          <w:b/>
          <w:color w:val="000000" w:themeColor="text1"/>
          <w:sz w:val="52"/>
          <w:szCs w:val="52"/>
        </w:rPr>
        <w:t xml:space="preserve">  </w:t>
      </w:r>
      <w:r w:rsidRPr="00BF205B">
        <w:rPr>
          <w:rFonts w:ascii="Calibri" w:hAnsi="Calibri"/>
          <w:color w:val="000000" w:themeColor="text1"/>
          <w:sz w:val="36"/>
          <w:szCs w:val="36"/>
        </w:rPr>
        <w:t>Cross Into a New Dimension with Classifiers</w:t>
      </w:r>
      <w:r w:rsidRPr="00BF205B">
        <w:rPr>
          <w:rFonts w:ascii="Calibri" w:hAnsi="Calibri"/>
          <w:b/>
          <w:sz w:val="36"/>
          <w:szCs w:val="36"/>
        </w:rPr>
        <w:t>”</w:t>
      </w:r>
    </w:p>
    <w:p w:rsidR="00B4731B" w:rsidRPr="008A68F1" w:rsidRDefault="008A68F1" w:rsidP="00BF205B">
      <w:pPr>
        <w:pStyle w:val="Heading3"/>
        <w:tabs>
          <w:tab w:val="center" w:pos="4680"/>
          <w:tab w:val="left" w:pos="7725"/>
        </w:tabs>
        <w:jc w:val="center"/>
        <w:rPr>
          <w:color w:val="000000" w:themeColor="text1"/>
          <w:sz w:val="36"/>
          <w:szCs w:val="36"/>
        </w:rPr>
      </w:pPr>
      <w:r w:rsidRPr="008A68F1">
        <w:rPr>
          <w:rFonts w:ascii="Antique Olive" w:hAnsi="Antique Olive"/>
          <w:b w:val="0"/>
          <w:color w:val="000000" w:themeColor="text1"/>
          <w:sz w:val="36"/>
          <w:szCs w:val="36"/>
        </w:rPr>
        <w:t>Presented by</w:t>
      </w:r>
      <w:r w:rsidR="008C7BDB" w:rsidRPr="008A68F1">
        <w:rPr>
          <w:rFonts w:ascii="Antique Olive" w:hAnsi="Antique Olive"/>
          <w:b w:val="0"/>
          <w:color w:val="000000" w:themeColor="text1"/>
          <w:sz w:val="36"/>
          <w:szCs w:val="36"/>
        </w:rPr>
        <w:t>:</w:t>
      </w:r>
      <w:r w:rsidRPr="008A68F1">
        <w:rPr>
          <w:rFonts w:ascii="Antique Olive" w:hAnsi="Antique Olive"/>
          <w:color w:val="000000" w:themeColor="text1"/>
          <w:sz w:val="36"/>
          <w:szCs w:val="36"/>
        </w:rPr>
        <w:t xml:space="preserve"> </w:t>
      </w:r>
      <w:r w:rsidRPr="008A68F1">
        <w:rPr>
          <w:rFonts w:ascii="Antique Olive" w:hAnsi="Antique Olive"/>
          <w:b w:val="0"/>
          <w:color w:val="000000" w:themeColor="text1"/>
          <w:sz w:val="36"/>
          <w:szCs w:val="36"/>
        </w:rPr>
        <w:t>Sam Parker</w:t>
      </w:r>
    </w:p>
    <w:p w:rsidR="00BF205B" w:rsidRPr="00BF205B" w:rsidRDefault="00BF205B" w:rsidP="00BF205B"/>
    <w:p w:rsidR="00BF205B" w:rsidRPr="00BF205B" w:rsidRDefault="008A68F1" w:rsidP="00BF205B">
      <w:pPr>
        <w:widowControl w:val="0"/>
        <w:autoSpaceDE w:val="0"/>
        <w:autoSpaceDN w:val="0"/>
        <w:adjustRightInd w:val="0"/>
        <w:rPr>
          <w:rFonts w:ascii="Calibri" w:hAnsi="Calibri" w:cs="ArialNarrow"/>
          <w:b/>
          <w:i/>
          <w:iCs/>
          <w:sz w:val="24"/>
          <w:szCs w:val="24"/>
        </w:rPr>
      </w:pPr>
      <w:r w:rsidRPr="00B4731B">
        <w:rPr>
          <w:b/>
          <w:noProof/>
          <w:color w:val="000000"/>
          <w:sz w:val="44"/>
          <w:szCs w:val="44"/>
        </w:rPr>
        <mc:AlternateContent>
          <mc:Choice Requires="wps">
            <w:drawing>
              <wp:anchor distT="0" distB="0" distL="457200" distR="114300" simplePos="0" relativeHeight="251659264" behindDoc="0" locked="0" layoutInCell="0" allowOverlap="1" wp14:anchorId="524379DF" wp14:editId="01A74B3D">
                <wp:simplePos x="0" y="0"/>
                <wp:positionH relativeFrom="page">
                  <wp:posOffset>6229350</wp:posOffset>
                </wp:positionH>
                <wp:positionV relativeFrom="page">
                  <wp:posOffset>2457449</wp:posOffset>
                </wp:positionV>
                <wp:extent cx="1504315" cy="7324725"/>
                <wp:effectExtent l="0" t="0" r="635" b="952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7324725"/>
                        </a:xfrm>
                        <a:prstGeom prst="rect">
                          <a:avLst/>
                        </a:prstGeom>
                        <a:solidFill>
                          <a:srgbClr val="6E774E">
                            <a:alpha val="34902"/>
                          </a:srgbClr>
                        </a:solidFill>
                        <a:extLst/>
                      </wps:spPr>
                      <wps:txbx>
                        <w:txbxContent>
                          <w:p w:rsidR="00C82991" w:rsidRDefault="005F6E33" w:rsidP="005F6E33">
                            <w:pPr>
                              <w:jc w:val="center"/>
                              <w:rPr>
                                <w:b/>
                                <w:sz w:val="32"/>
                                <w:szCs w:val="32"/>
                                <w:lang w:eastAsia="ja-JP"/>
                              </w:rPr>
                            </w:pPr>
                            <w:r>
                              <w:rPr>
                                <w:b/>
                                <w:sz w:val="32"/>
                                <w:szCs w:val="32"/>
                                <w:lang w:eastAsia="ja-JP"/>
                              </w:rPr>
                              <w:t>WHEN</w:t>
                            </w:r>
                            <w:r w:rsidR="00A020E4">
                              <w:rPr>
                                <w:b/>
                                <w:sz w:val="32"/>
                                <w:szCs w:val="32"/>
                                <w:lang w:eastAsia="ja-JP"/>
                              </w:rPr>
                              <w:t>:</w:t>
                            </w:r>
                          </w:p>
                          <w:p w:rsidR="005F6E33" w:rsidRPr="00A020E4" w:rsidRDefault="003A6AE6" w:rsidP="005F6E33">
                            <w:pPr>
                              <w:jc w:val="center"/>
                              <w:rPr>
                                <w:b/>
                                <w:sz w:val="32"/>
                                <w:szCs w:val="32"/>
                                <w:lang w:eastAsia="ja-JP"/>
                              </w:rPr>
                            </w:pPr>
                            <w:r>
                              <w:rPr>
                                <w:b/>
                                <w:sz w:val="32"/>
                                <w:szCs w:val="32"/>
                              </w:rPr>
                              <w:t>April 13, 2019</w:t>
                            </w:r>
                            <w:r w:rsidR="005F6E33" w:rsidRPr="00A020E4">
                              <w:rPr>
                                <w:b/>
                                <w:sz w:val="32"/>
                                <w:szCs w:val="32"/>
                              </w:rPr>
                              <w:t xml:space="preserve">                   </w:t>
                            </w:r>
                          </w:p>
                          <w:p w:rsidR="00B4731B" w:rsidRDefault="00C82991" w:rsidP="00A020E4">
                            <w:pPr>
                              <w:spacing w:line="240" w:lineRule="auto"/>
                              <w:jc w:val="center"/>
                              <w:rPr>
                                <w:b/>
                                <w:sz w:val="24"/>
                                <w:szCs w:val="24"/>
                                <w:u w:val="single"/>
                                <w:lang w:eastAsia="ja-JP"/>
                              </w:rPr>
                            </w:pPr>
                            <w:r w:rsidRPr="00F91322">
                              <w:rPr>
                                <w:b/>
                                <w:sz w:val="24"/>
                                <w:szCs w:val="24"/>
                                <w:u w:val="single"/>
                                <w:lang w:eastAsia="ja-JP"/>
                              </w:rPr>
                              <w:t>STAUNTON</w:t>
                            </w:r>
                            <w:r w:rsidRPr="00F91322">
                              <w:rPr>
                                <w:sz w:val="24"/>
                                <w:szCs w:val="24"/>
                                <w:u w:val="single"/>
                                <w:lang w:eastAsia="ja-JP"/>
                              </w:rPr>
                              <w:t xml:space="preserve"> </w:t>
                            </w:r>
                            <w:r w:rsidRPr="00F91322">
                              <w:rPr>
                                <w:b/>
                                <w:sz w:val="24"/>
                                <w:szCs w:val="24"/>
                                <w:u w:val="single"/>
                                <w:lang w:eastAsia="ja-JP"/>
                              </w:rPr>
                              <w:t>VSDB</w:t>
                            </w:r>
                            <w:r w:rsidR="000F3187" w:rsidRPr="00F91322">
                              <w:rPr>
                                <w:b/>
                                <w:sz w:val="24"/>
                                <w:szCs w:val="24"/>
                                <w:u w:val="single"/>
                                <w:lang w:eastAsia="ja-JP"/>
                              </w:rPr>
                              <w:t>:</w:t>
                            </w:r>
                          </w:p>
                          <w:p w:rsidR="00B4731B" w:rsidRPr="008A68F1" w:rsidRDefault="00F05D82" w:rsidP="00A020E4">
                            <w:pPr>
                              <w:spacing w:line="240" w:lineRule="auto"/>
                              <w:jc w:val="center"/>
                              <w:rPr>
                                <w:sz w:val="24"/>
                                <w:szCs w:val="24"/>
                                <w:lang w:eastAsia="ja-JP"/>
                              </w:rPr>
                            </w:pPr>
                            <w:r w:rsidRPr="008A68F1">
                              <w:rPr>
                                <w:sz w:val="24"/>
                                <w:szCs w:val="24"/>
                                <w:lang w:eastAsia="ja-JP"/>
                              </w:rPr>
                              <w:t>Chapel Hall</w:t>
                            </w:r>
                          </w:p>
                          <w:p w:rsidR="00233608" w:rsidRDefault="00B4731B" w:rsidP="00A020E4">
                            <w:pPr>
                              <w:spacing w:line="240" w:lineRule="auto"/>
                              <w:jc w:val="center"/>
                              <w:rPr>
                                <w:sz w:val="20"/>
                                <w:szCs w:val="20"/>
                                <w:lang w:eastAsia="ja-JP"/>
                              </w:rPr>
                            </w:pPr>
                            <w:r>
                              <w:rPr>
                                <w:sz w:val="20"/>
                                <w:szCs w:val="20"/>
                                <w:lang w:eastAsia="ja-JP"/>
                              </w:rPr>
                              <w:t>104 VSDB Drive, Staunton VA 24401</w:t>
                            </w:r>
                          </w:p>
                          <w:p w:rsidR="005F6E33" w:rsidRDefault="005F6E33" w:rsidP="005F6E33">
                            <w:pPr>
                              <w:spacing w:line="240" w:lineRule="auto"/>
                              <w:jc w:val="center"/>
                              <w:rPr>
                                <w:b/>
                                <w:sz w:val="32"/>
                                <w:szCs w:val="32"/>
                                <w:lang w:eastAsia="ja-JP"/>
                              </w:rPr>
                            </w:pPr>
                            <w:r>
                              <w:rPr>
                                <w:b/>
                                <w:sz w:val="32"/>
                                <w:szCs w:val="32"/>
                                <w:lang w:eastAsia="ja-JP"/>
                              </w:rPr>
                              <w:t>TIME</w:t>
                            </w:r>
                          </w:p>
                          <w:p w:rsidR="005F6E33" w:rsidRPr="005F6E33" w:rsidRDefault="005F6E33" w:rsidP="005F6E33">
                            <w:pPr>
                              <w:spacing w:line="240" w:lineRule="auto"/>
                              <w:jc w:val="center"/>
                              <w:rPr>
                                <w:b/>
                                <w:sz w:val="28"/>
                                <w:szCs w:val="28"/>
                                <w:lang w:eastAsia="ja-JP"/>
                              </w:rPr>
                            </w:pPr>
                            <w:r w:rsidRPr="005F6E33">
                              <w:rPr>
                                <w:b/>
                                <w:sz w:val="28"/>
                                <w:szCs w:val="28"/>
                                <w:lang w:eastAsia="ja-JP"/>
                              </w:rPr>
                              <w:t>9 AM – 4 PM</w:t>
                            </w:r>
                          </w:p>
                          <w:p w:rsidR="005F6E33" w:rsidRPr="00F91322" w:rsidRDefault="005F6E33" w:rsidP="00F91322">
                            <w:pPr>
                              <w:spacing w:line="240" w:lineRule="auto"/>
                              <w:jc w:val="center"/>
                              <w:rPr>
                                <w:b/>
                                <w:sz w:val="36"/>
                                <w:szCs w:val="36"/>
                                <w:lang w:eastAsia="ja-JP"/>
                              </w:rPr>
                            </w:pPr>
                            <w:r w:rsidRPr="005F6E33">
                              <w:rPr>
                                <w:b/>
                                <w:sz w:val="36"/>
                                <w:szCs w:val="36"/>
                                <w:lang w:eastAsia="ja-JP"/>
                              </w:rPr>
                              <w:t>0.6 CEUs</w:t>
                            </w:r>
                          </w:p>
                          <w:p w:rsidR="005F6E33" w:rsidRPr="005F6E33" w:rsidRDefault="005F6E33" w:rsidP="005F6E33">
                            <w:pPr>
                              <w:pStyle w:val="Heading4"/>
                              <w:jc w:val="center"/>
                              <w:rPr>
                                <w:sz w:val="32"/>
                                <w:szCs w:val="32"/>
                              </w:rPr>
                            </w:pPr>
                            <w:r w:rsidRPr="005F6E33">
                              <w:rPr>
                                <w:sz w:val="32"/>
                                <w:szCs w:val="32"/>
                              </w:rPr>
                              <w:t>HOSTED BY:</w:t>
                            </w:r>
                          </w:p>
                          <w:p w:rsidR="005F6E33" w:rsidRPr="00F24FD3" w:rsidRDefault="005F6E33" w:rsidP="005F6E33">
                            <w:pPr>
                              <w:pStyle w:val="Heading4"/>
                              <w:rPr>
                                <w:sz w:val="24"/>
                                <w:szCs w:val="24"/>
                              </w:rPr>
                            </w:pPr>
                            <w:r w:rsidRPr="004C24BB">
                              <w:rPr>
                                <w:sz w:val="18"/>
                                <w:szCs w:val="18"/>
                              </w:rPr>
                              <w:t>The Virginia Department of Education Interpreter Grant</w:t>
                            </w:r>
                          </w:p>
                          <w:p w:rsidR="005F6E33" w:rsidRPr="004C24BB" w:rsidRDefault="005F6E33" w:rsidP="005F6E33">
                            <w:pPr>
                              <w:pStyle w:val="Heading3"/>
                              <w:jc w:val="center"/>
                              <w:rPr>
                                <w:sz w:val="18"/>
                                <w:szCs w:val="18"/>
                              </w:rPr>
                            </w:pPr>
                            <w:r w:rsidRPr="004C24BB">
                              <w:rPr>
                                <w:sz w:val="18"/>
                                <w:szCs w:val="18"/>
                              </w:rPr>
                              <w:t xml:space="preserve">Virginia Registry of Interpreters for the Deaf </w:t>
                            </w:r>
                          </w:p>
                          <w:p w:rsidR="005F6E33" w:rsidRPr="004C24BB" w:rsidRDefault="005F6E33" w:rsidP="005F6E33">
                            <w:pPr>
                              <w:pStyle w:val="Heading3"/>
                              <w:jc w:val="center"/>
                              <w:rPr>
                                <w:sz w:val="18"/>
                                <w:szCs w:val="18"/>
                              </w:rPr>
                            </w:pPr>
                            <w:r w:rsidRPr="004C24BB">
                              <w:rPr>
                                <w:sz w:val="18"/>
                                <w:szCs w:val="18"/>
                              </w:rPr>
                              <w:t xml:space="preserve"> Virginia School for the Deaf and the Blind</w:t>
                            </w:r>
                          </w:p>
                          <w:p w:rsidR="005F6E33" w:rsidRPr="005F6E33" w:rsidRDefault="005F6E33" w:rsidP="005F6E33">
                            <w:pPr>
                              <w:spacing w:line="240" w:lineRule="auto"/>
                              <w:jc w:val="center"/>
                              <w:rPr>
                                <w:b/>
                                <w:sz w:val="32"/>
                                <w:szCs w:val="32"/>
                                <w:lang w:eastAsia="ja-JP"/>
                              </w:rPr>
                            </w:pPr>
                          </w:p>
                          <w:p w:rsidR="005F6E33" w:rsidRPr="005F6E33" w:rsidRDefault="005F6E33" w:rsidP="005F6E33">
                            <w:pPr>
                              <w:jc w:val="center"/>
                              <w:rPr>
                                <w:sz w:val="32"/>
                                <w:szCs w:val="32"/>
                                <w:lang w:eastAsia="ja-JP"/>
                              </w:rPr>
                            </w:pPr>
                          </w:p>
                          <w:p w:rsidR="00C82991" w:rsidRPr="00C82991" w:rsidRDefault="00C82991" w:rsidP="00C82991">
                            <w:pPr>
                              <w:rPr>
                                <w:sz w:val="24"/>
                                <w:szCs w:val="24"/>
                                <w:lang w:eastAsia="ja-JP"/>
                              </w:rPr>
                            </w:pPr>
                          </w:p>
                          <w:p w:rsidR="00C82991" w:rsidRPr="00C82991" w:rsidRDefault="00C82991" w:rsidP="00C82991">
                            <w:pPr>
                              <w:rPr>
                                <w:lang w:eastAsia="ja-JP"/>
                              </w:rPr>
                            </w:pPr>
                          </w:p>
                          <w:p w:rsidR="008C7BDB" w:rsidRDefault="008C7BDB">
                            <w:pPr>
                              <w:spacing w:line="480" w:lineRule="auto"/>
                              <w:rPr>
                                <w:color w:val="1F497D" w:themeColor="text2"/>
                              </w:rPr>
                            </w:pPr>
                          </w:p>
                          <w:p w:rsidR="008C7BDB" w:rsidRDefault="008C7BDB">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490.5pt;margin-top:193.5pt;width:118.45pt;height:576.7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7qEQIAAAEEAAAOAAAAZHJzL2Uyb0RvYy54bWysU9tu2zAMfR+wfxD0vvgSu8mMOEWRtsOA&#10;bivQ7QNkWbaF2ZJGKbG7rx8lO1m7vQ17EUSRPDw8pHbX09CTkwArtSppsoopEYrrWqq2pN++3r/b&#10;UmIdUzXrtRIlfRaWXu/fvtmNphCp7nRfCyAIomwxmpJ2zpkiiizvxMDsShuh0NloGJhDE9qoBjYi&#10;+tBHaRxfRaOG2oDmwlp8vZ2ddB/wm0Zw96VprHCkLylyc+GEcFb+jPY7VrTATCf5QoP9A4uBSYVF&#10;L1C3zDFyBPkX1CA5aKsbt+J6iHTTSC5CD9hNEv/RzVPHjAi9oDjWXGSy/w+Wfz49ApF1SfOEEsUG&#10;nNHN0elQmiSZF2g0tsC4J/MIvkVrHjT/bonSh46pVtwA6LETrEZaiY+PXiV4w2IqqcZPukZ4hvBB&#10;q6mBwQOiCmQKI3m+jERMjnB8TPI4Wyc5JRx9m3WabdI81GDFOd2AdR+EHoi/lBRw5gGenR6s83RY&#10;cQ4J9HUv63vZ98GAtjr0QE4M9+PqbrPJ7ubc3nRsfl1n7+N0KWnn8IBpX+Ig3aXYud1ZNjdV06Jg&#10;petnVAH0vIP4Z/DSafhJyYj7V1L748hAUNJ/VF7Jbbrd+o2drTzPMm/CK2cVrA0KlFLCFEe4krrz&#10;9eDmRT8akG2H1ZLQm9J+wI0M2ni6M7Nlbrhnob3lT/hFfmmHqN8/d/8LAAD//wMAUEsDBBQABgAI&#10;AAAAIQBHFo574wAAAA0BAAAPAAAAZHJzL2Rvd25yZXYueG1sTI/BTsMwEETvSPyDtUjcqJ1C2jTE&#10;qRBSxQVUNS0SRzc2cSBeh9ht079ne4LbjHb0dqZYjq5jRzOE1qOEZCKAGay9brGRsNuu7jJgISrU&#10;qvNoJJxNgGV5fVWoXPsTbsyxig0jCIZcSbAx9jnnobbGqTDxvUG6ffrBqUh2aLge1IngruNTIWbc&#10;qRbpg1W9ebam/q4OTsLi9bxbi+pt+/KeZNXs62OTrn6slLc349MjsGjG+BeGS32qDiV12vsD6sA6&#10;YmQJbYkS7rM5iUtimswXwPak0geRAi8L/n9F+QsAAP//AwBQSwECLQAUAAYACAAAACEAtoM4kv4A&#10;AADhAQAAEwAAAAAAAAAAAAAAAAAAAAAAW0NvbnRlbnRfVHlwZXNdLnhtbFBLAQItABQABgAIAAAA&#10;IQA4/SH/1gAAAJQBAAALAAAAAAAAAAAAAAAAAC8BAABfcmVscy8ucmVsc1BLAQItABQABgAIAAAA&#10;IQAaun7qEQIAAAEEAAAOAAAAAAAAAAAAAAAAAC4CAABkcnMvZTJvRG9jLnhtbFBLAQItABQABgAI&#10;AAAAIQBHFo574wAAAA0BAAAPAAAAAAAAAAAAAAAAAGsEAABkcnMvZG93bnJldi54bWxQSwUGAAAA&#10;AAQABADzAAAAewUAAAAA&#10;" o:allowincell="f" fillcolor="#6e774e" stroked="f">
                <v:fill opacity="22873f"/>
                <v:textbox inset="14.4pt,122.4pt,14.4pt,5.76pt">
                  <w:txbxContent>
                    <w:p w:rsidR="00C82991" w:rsidRDefault="005F6E33" w:rsidP="005F6E33">
                      <w:pPr>
                        <w:jc w:val="center"/>
                        <w:rPr>
                          <w:b/>
                          <w:sz w:val="32"/>
                          <w:szCs w:val="32"/>
                          <w:lang w:eastAsia="ja-JP"/>
                        </w:rPr>
                      </w:pPr>
                      <w:r>
                        <w:rPr>
                          <w:b/>
                          <w:sz w:val="32"/>
                          <w:szCs w:val="32"/>
                          <w:lang w:eastAsia="ja-JP"/>
                        </w:rPr>
                        <w:t>WHEN</w:t>
                      </w:r>
                      <w:r w:rsidR="00A020E4">
                        <w:rPr>
                          <w:b/>
                          <w:sz w:val="32"/>
                          <w:szCs w:val="32"/>
                          <w:lang w:eastAsia="ja-JP"/>
                        </w:rPr>
                        <w:t>:</w:t>
                      </w:r>
                    </w:p>
                    <w:p w:rsidR="005F6E33" w:rsidRPr="00A020E4" w:rsidRDefault="003A6AE6" w:rsidP="005F6E33">
                      <w:pPr>
                        <w:jc w:val="center"/>
                        <w:rPr>
                          <w:b/>
                          <w:sz w:val="32"/>
                          <w:szCs w:val="32"/>
                          <w:lang w:eastAsia="ja-JP"/>
                        </w:rPr>
                      </w:pPr>
                      <w:r>
                        <w:rPr>
                          <w:b/>
                          <w:sz w:val="32"/>
                          <w:szCs w:val="32"/>
                        </w:rPr>
                        <w:t>April 13, 2019</w:t>
                      </w:r>
                      <w:r w:rsidR="005F6E33" w:rsidRPr="00A020E4">
                        <w:rPr>
                          <w:b/>
                          <w:sz w:val="32"/>
                          <w:szCs w:val="32"/>
                        </w:rPr>
                        <w:t xml:space="preserve">                   </w:t>
                      </w:r>
                    </w:p>
                    <w:p w:rsidR="00B4731B" w:rsidRDefault="00C82991" w:rsidP="00A020E4">
                      <w:pPr>
                        <w:spacing w:line="240" w:lineRule="auto"/>
                        <w:jc w:val="center"/>
                        <w:rPr>
                          <w:b/>
                          <w:sz w:val="24"/>
                          <w:szCs w:val="24"/>
                          <w:u w:val="single"/>
                          <w:lang w:eastAsia="ja-JP"/>
                        </w:rPr>
                      </w:pPr>
                      <w:r w:rsidRPr="00F91322">
                        <w:rPr>
                          <w:b/>
                          <w:sz w:val="24"/>
                          <w:szCs w:val="24"/>
                          <w:u w:val="single"/>
                          <w:lang w:eastAsia="ja-JP"/>
                        </w:rPr>
                        <w:t>STAUNTON</w:t>
                      </w:r>
                      <w:r w:rsidRPr="00F91322">
                        <w:rPr>
                          <w:sz w:val="24"/>
                          <w:szCs w:val="24"/>
                          <w:u w:val="single"/>
                          <w:lang w:eastAsia="ja-JP"/>
                        </w:rPr>
                        <w:t xml:space="preserve"> </w:t>
                      </w:r>
                      <w:r w:rsidRPr="00F91322">
                        <w:rPr>
                          <w:b/>
                          <w:sz w:val="24"/>
                          <w:szCs w:val="24"/>
                          <w:u w:val="single"/>
                          <w:lang w:eastAsia="ja-JP"/>
                        </w:rPr>
                        <w:t>VSDB</w:t>
                      </w:r>
                      <w:r w:rsidR="000F3187" w:rsidRPr="00F91322">
                        <w:rPr>
                          <w:b/>
                          <w:sz w:val="24"/>
                          <w:szCs w:val="24"/>
                          <w:u w:val="single"/>
                          <w:lang w:eastAsia="ja-JP"/>
                        </w:rPr>
                        <w:t>:</w:t>
                      </w:r>
                    </w:p>
                    <w:p w:rsidR="00B4731B" w:rsidRPr="008A68F1" w:rsidRDefault="00F05D82" w:rsidP="00A020E4">
                      <w:pPr>
                        <w:spacing w:line="240" w:lineRule="auto"/>
                        <w:jc w:val="center"/>
                        <w:rPr>
                          <w:sz w:val="24"/>
                          <w:szCs w:val="24"/>
                          <w:lang w:eastAsia="ja-JP"/>
                        </w:rPr>
                      </w:pPr>
                      <w:r w:rsidRPr="008A68F1">
                        <w:rPr>
                          <w:sz w:val="24"/>
                          <w:szCs w:val="24"/>
                          <w:lang w:eastAsia="ja-JP"/>
                        </w:rPr>
                        <w:t>Chapel Hall</w:t>
                      </w:r>
                    </w:p>
                    <w:p w:rsidR="00233608" w:rsidRDefault="00B4731B" w:rsidP="00A020E4">
                      <w:pPr>
                        <w:spacing w:line="240" w:lineRule="auto"/>
                        <w:jc w:val="center"/>
                        <w:rPr>
                          <w:sz w:val="20"/>
                          <w:szCs w:val="20"/>
                          <w:lang w:eastAsia="ja-JP"/>
                        </w:rPr>
                      </w:pPr>
                      <w:r>
                        <w:rPr>
                          <w:sz w:val="20"/>
                          <w:szCs w:val="20"/>
                          <w:lang w:eastAsia="ja-JP"/>
                        </w:rPr>
                        <w:t>104 VSDB Drive, Staunton VA 24401</w:t>
                      </w:r>
                    </w:p>
                    <w:p w:rsidR="005F6E33" w:rsidRDefault="005F6E33" w:rsidP="005F6E33">
                      <w:pPr>
                        <w:spacing w:line="240" w:lineRule="auto"/>
                        <w:jc w:val="center"/>
                        <w:rPr>
                          <w:b/>
                          <w:sz w:val="32"/>
                          <w:szCs w:val="32"/>
                          <w:lang w:eastAsia="ja-JP"/>
                        </w:rPr>
                      </w:pPr>
                      <w:r>
                        <w:rPr>
                          <w:b/>
                          <w:sz w:val="32"/>
                          <w:szCs w:val="32"/>
                          <w:lang w:eastAsia="ja-JP"/>
                        </w:rPr>
                        <w:t>TIME</w:t>
                      </w:r>
                    </w:p>
                    <w:p w:rsidR="005F6E33" w:rsidRPr="005F6E33" w:rsidRDefault="005F6E33" w:rsidP="005F6E33">
                      <w:pPr>
                        <w:spacing w:line="240" w:lineRule="auto"/>
                        <w:jc w:val="center"/>
                        <w:rPr>
                          <w:b/>
                          <w:sz w:val="28"/>
                          <w:szCs w:val="28"/>
                          <w:lang w:eastAsia="ja-JP"/>
                        </w:rPr>
                      </w:pPr>
                      <w:r w:rsidRPr="005F6E33">
                        <w:rPr>
                          <w:b/>
                          <w:sz w:val="28"/>
                          <w:szCs w:val="28"/>
                          <w:lang w:eastAsia="ja-JP"/>
                        </w:rPr>
                        <w:t>9 AM – 4 PM</w:t>
                      </w:r>
                    </w:p>
                    <w:p w:rsidR="005F6E33" w:rsidRPr="00F91322" w:rsidRDefault="005F6E33" w:rsidP="00F91322">
                      <w:pPr>
                        <w:spacing w:line="240" w:lineRule="auto"/>
                        <w:jc w:val="center"/>
                        <w:rPr>
                          <w:b/>
                          <w:sz w:val="36"/>
                          <w:szCs w:val="36"/>
                          <w:lang w:eastAsia="ja-JP"/>
                        </w:rPr>
                      </w:pPr>
                      <w:r w:rsidRPr="005F6E33">
                        <w:rPr>
                          <w:b/>
                          <w:sz w:val="36"/>
                          <w:szCs w:val="36"/>
                          <w:lang w:eastAsia="ja-JP"/>
                        </w:rPr>
                        <w:t>0.6 CEUs</w:t>
                      </w:r>
                    </w:p>
                    <w:p w:rsidR="005F6E33" w:rsidRPr="005F6E33" w:rsidRDefault="005F6E33" w:rsidP="005F6E33">
                      <w:pPr>
                        <w:pStyle w:val="Heading4"/>
                        <w:jc w:val="center"/>
                        <w:rPr>
                          <w:sz w:val="32"/>
                          <w:szCs w:val="32"/>
                        </w:rPr>
                      </w:pPr>
                      <w:r w:rsidRPr="005F6E33">
                        <w:rPr>
                          <w:sz w:val="32"/>
                          <w:szCs w:val="32"/>
                        </w:rPr>
                        <w:t>HOSTED BY:</w:t>
                      </w:r>
                    </w:p>
                    <w:p w:rsidR="005F6E33" w:rsidRPr="00F24FD3" w:rsidRDefault="005F6E33" w:rsidP="005F6E33">
                      <w:pPr>
                        <w:pStyle w:val="Heading4"/>
                        <w:rPr>
                          <w:sz w:val="24"/>
                          <w:szCs w:val="24"/>
                        </w:rPr>
                      </w:pPr>
                      <w:r w:rsidRPr="004C24BB">
                        <w:rPr>
                          <w:sz w:val="18"/>
                          <w:szCs w:val="18"/>
                        </w:rPr>
                        <w:t>The Virginia Department of Education Interpreter Grant</w:t>
                      </w:r>
                    </w:p>
                    <w:p w:rsidR="005F6E33" w:rsidRPr="004C24BB" w:rsidRDefault="005F6E33" w:rsidP="005F6E33">
                      <w:pPr>
                        <w:pStyle w:val="Heading3"/>
                        <w:jc w:val="center"/>
                        <w:rPr>
                          <w:sz w:val="18"/>
                          <w:szCs w:val="18"/>
                        </w:rPr>
                      </w:pPr>
                      <w:r w:rsidRPr="004C24BB">
                        <w:rPr>
                          <w:sz w:val="18"/>
                          <w:szCs w:val="18"/>
                        </w:rPr>
                        <w:t xml:space="preserve">Virginia Registry of Interpreters for the Deaf </w:t>
                      </w:r>
                    </w:p>
                    <w:p w:rsidR="005F6E33" w:rsidRPr="004C24BB" w:rsidRDefault="005F6E33" w:rsidP="005F6E33">
                      <w:pPr>
                        <w:pStyle w:val="Heading3"/>
                        <w:jc w:val="center"/>
                        <w:rPr>
                          <w:sz w:val="18"/>
                          <w:szCs w:val="18"/>
                        </w:rPr>
                      </w:pPr>
                      <w:r w:rsidRPr="004C24BB">
                        <w:rPr>
                          <w:sz w:val="18"/>
                          <w:szCs w:val="18"/>
                        </w:rPr>
                        <w:t xml:space="preserve"> Virginia School for the Deaf and the Blind</w:t>
                      </w:r>
                    </w:p>
                    <w:p w:rsidR="005F6E33" w:rsidRPr="005F6E33" w:rsidRDefault="005F6E33" w:rsidP="005F6E33">
                      <w:pPr>
                        <w:spacing w:line="240" w:lineRule="auto"/>
                        <w:jc w:val="center"/>
                        <w:rPr>
                          <w:b/>
                          <w:sz w:val="32"/>
                          <w:szCs w:val="32"/>
                          <w:lang w:eastAsia="ja-JP"/>
                        </w:rPr>
                      </w:pPr>
                    </w:p>
                    <w:p w:rsidR="005F6E33" w:rsidRPr="005F6E33" w:rsidRDefault="005F6E33" w:rsidP="005F6E33">
                      <w:pPr>
                        <w:jc w:val="center"/>
                        <w:rPr>
                          <w:sz w:val="32"/>
                          <w:szCs w:val="32"/>
                          <w:lang w:eastAsia="ja-JP"/>
                        </w:rPr>
                      </w:pPr>
                    </w:p>
                    <w:p w:rsidR="00C82991" w:rsidRPr="00C82991" w:rsidRDefault="00C82991" w:rsidP="00C82991">
                      <w:pPr>
                        <w:rPr>
                          <w:sz w:val="24"/>
                          <w:szCs w:val="24"/>
                          <w:lang w:eastAsia="ja-JP"/>
                        </w:rPr>
                      </w:pPr>
                    </w:p>
                    <w:p w:rsidR="00C82991" w:rsidRPr="00C82991" w:rsidRDefault="00C82991" w:rsidP="00C82991">
                      <w:pPr>
                        <w:rPr>
                          <w:lang w:eastAsia="ja-JP"/>
                        </w:rPr>
                      </w:pPr>
                    </w:p>
                    <w:p w:rsidR="008C7BDB" w:rsidRDefault="008C7BDB">
                      <w:pPr>
                        <w:spacing w:line="480" w:lineRule="auto"/>
                        <w:rPr>
                          <w:color w:val="1F497D" w:themeColor="text2"/>
                        </w:rPr>
                      </w:pPr>
                    </w:p>
                    <w:p w:rsidR="008C7BDB" w:rsidRDefault="008C7BDB">
                      <w:pPr>
                        <w:spacing w:line="360" w:lineRule="auto"/>
                        <w:rPr>
                          <w:color w:val="FFFFFF" w:themeColor="background1"/>
                        </w:rPr>
                      </w:pPr>
                    </w:p>
                  </w:txbxContent>
                </v:textbox>
                <w10:wrap type="square" anchorx="page" anchory="page"/>
              </v:rect>
            </w:pict>
          </mc:Fallback>
        </mc:AlternateContent>
      </w:r>
      <w:r w:rsidR="00C82991" w:rsidRPr="004C24BB">
        <w:rPr>
          <w:rFonts w:ascii="Antique Olive" w:hAnsi="Antique Olive" w:cs="Tahoma"/>
          <w:b/>
          <w:i/>
          <w:sz w:val="24"/>
          <w:szCs w:val="24"/>
          <w:u w:val="single"/>
        </w:rPr>
        <w:t>Objectives:</w:t>
      </w:r>
      <w:r w:rsidR="00C82991" w:rsidRPr="004C24BB">
        <w:rPr>
          <w:rFonts w:ascii="Antique Olive" w:hAnsi="Antique Olive" w:cs="Tahoma"/>
        </w:rPr>
        <w:t xml:space="preserve">  </w:t>
      </w:r>
      <w:r w:rsidR="00BF205B" w:rsidRPr="00BF205B">
        <w:rPr>
          <w:rFonts w:ascii="Calibri" w:hAnsi="Calibri" w:cs="ArialNarrow"/>
          <w:b/>
          <w:i/>
          <w:iCs/>
          <w:sz w:val="24"/>
          <w:szCs w:val="24"/>
        </w:rPr>
        <w:t>“The Classifier Zone: Cross into a new dimension with classifiers”</w:t>
      </w:r>
    </w:p>
    <w:p w:rsidR="00BF205B" w:rsidRPr="00BF205B" w:rsidRDefault="00BF205B" w:rsidP="00BF205B">
      <w:pPr>
        <w:widowControl w:val="0"/>
        <w:autoSpaceDE w:val="0"/>
        <w:autoSpaceDN w:val="0"/>
        <w:adjustRightInd w:val="0"/>
        <w:jc w:val="both"/>
        <w:rPr>
          <w:rFonts w:ascii="Calibri" w:hAnsi="Calibri" w:cs="ArialNarrow"/>
          <w:i/>
          <w:iCs/>
          <w:sz w:val="24"/>
          <w:szCs w:val="24"/>
        </w:rPr>
      </w:pPr>
      <w:r w:rsidRPr="00BF205B">
        <w:rPr>
          <w:rFonts w:ascii="Calibri" w:hAnsi="Calibri" w:cs="ArialNarrow"/>
          <w:i/>
          <w:iCs/>
          <w:sz w:val="24"/>
          <w:szCs w:val="24"/>
        </w:rPr>
        <w:t xml:space="preserve">There is a sixth dimension that is unknown to most interpreters and learners of American Sign Language.  It is a dimension vast as space and timeless as infinity.  It is the middle ground between light and shadow and it lies in the pit of every learner’s fear and in the sunlight of their knowledge.  This is the dimension of imagination.  It is an area that might be called </w:t>
      </w:r>
      <w:r w:rsidRPr="00BF205B">
        <w:rPr>
          <w:rFonts w:ascii="Calibri" w:hAnsi="Calibri" w:cs="ArialNarrow"/>
          <w:b/>
          <w:i/>
          <w:iCs/>
          <w:sz w:val="24"/>
          <w:szCs w:val="24"/>
        </w:rPr>
        <w:t>The Classifier Zone</w:t>
      </w:r>
      <w:r w:rsidRPr="00BF205B">
        <w:rPr>
          <w:rFonts w:ascii="Calibri" w:hAnsi="Calibri" w:cs="ArialNarrow"/>
          <w:i/>
          <w:iCs/>
          <w:sz w:val="24"/>
          <w:szCs w:val="24"/>
        </w:rPr>
        <w:t xml:space="preserve">.  Unlock the door into the world of classifiers with the key of creativity and delve into how classifiers convey; grammatical aspects in ASL, different points of view, different meanings when combined with non-manual signals, cinematic qualities that further enhance the visual picture and ultimately provide more processing time by economizing signs and interpretations.   Once you pass into </w:t>
      </w:r>
      <w:r w:rsidRPr="00BF205B">
        <w:rPr>
          <w:rFonts w:ascii="Calibri" w:hAnsi="Calibri" w:cs="ArialNarrow"/>
          <w:b/>
          <w:i/>
          <w:iCs/>
          <w:sz w:val="24"/>
          <w:szCs w:val="24"/>
        </w:rPr>
        <w:t>The Classifier Zone</w:t>
      </w:r>
      <w:r w:rsidRPr="00BF205B">
        <w:rPr>
          <w:rFonts w:ascii="Calibri" w:hAnsi="Calibri" w:cs="ArialNarrow"/>
          <w:i/>
          <w:iCs/>
          <w:sz w:val="24"/>
          <w:szCs w:val="24"/>
        </w:rPr>
        <w:t xml:space="preserve"> you will incorporate more classifiers in your signing and interpreting choices making your message multidimensional. </w:t>
      </w:r>
    </w:p>
    <w:p w:rsidR="00B4731B" w:rsidRPr="008A68F1" w:rsidRDefault="00C82991" w:rsidP="008A68F1">
      <w:pPr>
        <w:widowControl w:val="0"/>
        <w:jc w:val="both"/>
        <w:rPr>
          <w:rFonts w:ascii="Calibri" w:hAnsi="Calibri"/>
          <w:bCs/>
          <w:sz w:val="20"/>
          <w:szCs w:val="20"/>
        </w:rPr>
      </w:pPr>
      <w:r w:rsidRPr="004C24BB">
        <w:rPr>
          <w:rFonts w:ascii="Antique Olive" w:hAnsi="Antique Olive" w:cs="Tahoma"/>
          <w:b/>
          <w:i/>
          <w:sz w:val="24"/>
          <w:szCs w:val="24"/>
          <w:u w:val="single"/>
        </w:rPr>
        <w:t>The presenter:</w:t>
      </w:r>
      <w:r>
        <w:rPr>
          <w:rFonts w:ascii="Antique Olive" w:hAnsi="Antique Olive" w:cs="Tahoma"/>
          <w:b/>
          <w:i/>
          <w:sz w:val="24"/>
          <w:szCs w:val="24"/>
          <w:u w:val="single"/>
        </w:rPr>
        <w:t xml:space="preserve"> </w:t>
      </w:r>
      <w:r w:rsidR="00BF205B" w:rsidRPr="008A68F1">
        <w:rPr>
          <w:rFonts w:ascii="Calibri" w:hAnsi="Calibri"/>
          <w:b/>
          <w:bCs/>
          <w:sz w:val="20"/>
          <w:szCs w:val="20"/>
        </w:rPr>
        <w:t>Sam Parker (CSC, ASLTA Master, MFA, NC Licensed Interpreter)</w:t>
      </w:r>
      <w:r w:rsidR="00BF205B" w:rsidRPr="008A68F1">
        <w:rPr>
          <w:rFonts w:ascii="Calibri" w:hAnsi="Calibri"/>
          <w:bCs/>
          <w:sz w:val="20"/>
          <w:szCs w:val="20"/>
        </w:rPr>
        <w:t xml:space="preserve"> a native of Virginia and </w:t>
      </w:r>
      <w:r w:rsidR="00BF205B" w:rsidRPr="008A68F1">
        <w:rPr>
          <w:rFonts w:ascii="Calibri" w:hAnsi="Calibri"/>
          <w:bCs/>
          <w:i/>
          <w:sz w:val="20"/>
          <w:szCs w:val="20"/>
        </w:rPr>
        <w:t>a child of deaf parents, holds CSC certification from the Registry of Interpreters for the Deaf and has worked as a community interpreter across the nation for more than 35</w:t>
      </w:r>
      <w:r w:rsidR="00BF205B" w:rsidRPr="008A68F1">
        <w:rPr>
          <w:rFonts w:ascii="Calibri" w:hAnsi="Calibri"/>
          <w:bCs/>
          <w:i/>
          <w:sz w:val="20"/>
          <w:szCs w:val="20"/>
        </w:rPr>
        <w:t xml:space="preserve"> years.  Currently, Sam is a</w:t>
      </w:r>
      <w:r w:rsidR="00BF205B" w:rsidRPr="008A68F1">
        <w:rPr>
          <w:rFonts w:ascii="Calibri" w:hAnsi="Calibri"/>
          <w:bCs/>
          <w:i/>
          <w:sz w:val="20"/>
          <w:szCs w:val="20"/>
        </w:rPr>
        <w:t xml:space="preserve"> Clinical Professor at the University of North Carolina at Greensboro (UNCG) as the coordinator of the 4 year Interpreter Preparation program. As an instructor, Sam holds ASLTA certification and has taught numerous courses in ASL/interpreting. In 2009, Sam was honored to receive the Teaching Excellence Award from the School of Education at UNCG.  He has presented nationally for the past twenty years teaching workshops on Grammar, Classifiers, Ethics, Theatrical Interpreting, and Voice training utilizing the Linklater Technique. Sam’s passion is acting and theatre and he has studied theatre and acting for the past 30 years. He has a Masters of Fine Arts degree from the University of North Carolina at Greensboro in acting with an emphasis on voice. His studies in acting have availed him the opportunity to travel to numerous cities; he has also studied acting at the Royal National Theatre in London. Sam’s passion for theatre and performing has </w:t>
      </w:r>
      <w:r w:rsidR="008A68F1" w:rsidRPr="008A68F1">
        <w:rPr>
          <w:rFonts w:ascii="Calibri" w:hAnsi="Calibri"/>
          <w:bCs/>
          <w:i/>
          <w:sz w:val="20"/>
          <w:szCs w:val="20"/>
        </w:rPr>
        <w:t>led</w:t>
      </w:r>
      <w:r w:rsidR="00BF205B" w:rsidRPr="008A68F1">
        <w:rPr>
          <w:rFonts w:ascii="Calibri" w:hAnsi="Calibri"/>
          <w:bCs/>
          <w:i/>
          <w:sz w:val="20"/>
          <w:szCs w:val="20"/>
        </w:rPr>
        <w:t xml:space="preserve"> to his one man show entitled “An Interpreters Life…” which he has performed for deaf and hearing audiences.</w:t>
      </w:r>
    </w:p>
    <w:p w:rsidR="00B4731B" w:rsidRDefault="00B4731B" w:rsidP="00C82991">
      <w:pPr>
        <w:shd w:val="clear" w:color="auto" w:fill="FFFFFF"/>
        <w:spacing w:after="0" w:line="240" w:lineRule="auto"/>
        <w:rPr>
          <w:rFonts w:ascii="Antique Olive" w:eastAsia="Times New Roman" w:hAnsi="Antique Olive" w:cs="Tahoma"/>
          <w:color w:val="222222"/>
          <w:sz w:val="20"/>
          <w:szCs w:val="20"/>
        </w:rPr>
      </w:pPr>
    </w:p>
    <w:p w:rsidR="00B4731B" w:rsidRPr="007356DB" w:rsidRDefault="00B4731B" w:rsidP="00C82991">
      <w:pPr>
        <w:shd w:val="clear" w:color="auto" w:fill="FFFFFF"/>
        <w:spacing w:after="0" w:line="240" w:lineRule="auto"/>
        <w:rPr>
          <w:rFonts w:ascii="Antique Olive" w:eastAsia="Times New Roman" w:hAnsi="Antique Olive" w:cs="Tahoma"/>
          <w:color w:val="222222"/>
          <w:sz w:val="20"/>
          <w:szCs w:val="20"/>
        </w:rPr>
      </w:pPr>
      <w:bookmarkStart w:id="0" w:name="_GoBack"/>
      <w:bookmarkEnd w:id="0"/>
    </w:p>
    <w:p w:rsidR="00804F09" w:rsidRDefault="000F3187" w:rsidP="00C82991">
      <w:pPr>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31750</wp:posOffset>
                </wp:positionV>
                <wp:extent cx="5172075" cy="1285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1720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187" w:rsidRPr="00EC4FCA" w:rsidRDefault="000F3187" w:rsidP="000F3187">
                            <w:pPr>
                              <w:pStyle w:val="NoSpacing"/>
                              <w:ind w:left="720" w:firstLine="720"/>
                            </w:pPr>
                            <w:r w:rsidRPr="004C24BB">
                              <w:rPr>
                                <w:sz w:val="36"/>
                                <w:szCs w:val="36"/>
                              </w:rPr>
                              <w:t>Cost:</w:t>
                            </w:r>
                            <w:r w:rsidRPr="004C24BB">
                              <w:rPr>
                                <w:sz w:val="36"/>
                                <w:szCs w:val="36"/>
                              </w:rPr>
                              <w:tab/>
                            </w:r>
                            <w:r>
                              <w:tab/>
                            </w:r>
                            <w:r>
                              <w:tab/>
                            </w:r>
                            <w:r w:rsidRPr="00EC4FCA">
                              <w:t>VRID Members: $50.00</w:t>
                            </w:r>
                          </w:p>
                          <w:p w:rsidR="000F3187" w:rsidRPr="00EC4FCA" w:rsidRDefault="000F3187" w:rsidP="000F3187">
                            <w:pPr>
                              <w:pStyle w:val="NoSpacing"/>
                              <w:ind w:left="3600" w:firstLine="720"/>
                            </w:pPr>
                            <w:r w:rsidRPr="00EC4FCA">
                              <w:t>VRID Non-Members: $60.00</w:t>
                            </w:r>
                          </w:p>
                          <w:p w:rsidR="000F3187" w:rsidRPr="00EC4FCA" w:rsidRDefault="000F3187" w:rsidP="000F3187">
                            <w:pPr>
                              <w:pStyle w:val="NoSpacing"/>
                              <w:ind w:left="3600" w:firstLine="720"/>
                            </w:pPr>
                            <w:r w:rsidRPr="00EC4FCA">
                              <w:t>VRID Student Members: $25.00</w:t>
                            </w:r>
                          </w:p>
                          <w:p w:rsidR="000F3187" w:rsidRPr="00EC4FCA" w:rsidRDefault="000F3187" w:rsidP="000F3187">
                            <w:pPr>
                              <w:pStyle w:val="NoSpacing"/>
                              <w:ind w:left="3600" w:firstLine="720"/>
                            </w:pPr>
                            <w:r w:rsidRPr="00EC4FCA">
                              <w:t>DOE Grant Participants: Free</w:t>
                            </w:r>
                          </w:p>
                          <w:p w:rsidR="000F3187" w:rsidRPr="005F6E33" w:rsidRDefault="000F3187" w:rsidP="000F3187">
                            <w:pPr>
                              <w:pStyle w:val="NoSpacing"/>
                              <w:rPr>
                                <w:rStyle w:val="Hyperlink"/>
                                <w:color w:val="auto"/>
                                <w:u w:val="none"/>
                              </w:rPr>
                            </w:pPr>
                            <w:r>
                              <w:t xml:space="preserve"> T</w:t>
                            </w:r>
                            <w:r w:rsidRPr="00EC4FCA">
                              <w:t>o request accommodations</w:t>
                            </w:r>
                            <w:r>
                              <w:t xml:space="preserve"> or any other questions</w:t>
                            </w:r>
                            <w:r w:rsidRPr="00EC4FCA">
                              <w:rPr>
                                <w:rStyle w:val="apple-converted-space"/>
                                <w:rFonts w:ascii="Verdana" w:hAnsi="Verdana"/>
                                <w:color w:val="000000"/>
                              </w:rPr>
                              <w:t> </w:t>
                            </w:r>
                            <w:r w:rsidRPr="00EC4FCA">
                              <w:rPr>
                                <w:rStyle w:val="apple-converted-space"/>
                                <w:rFonts w:cstheme="minorHAnsi"/>
                                <w:color w:val="000000"/>
                              </w:rPr>
                              <w:t xml:space="preserve">please contact </w:t>
                            </w:r>
                            <w:r w:rsidRPr="00EC4FCA">
                              <w:rPr>
                                <w:rFonts w:cstheme="minorHAnsi"/>
                                <w:color w:val="000000"/>
                              </w:rPr>
                              <w:t>Kathy Campbell at</w:t>
                            </w:r>
                            <w:r w:rsidRPr="00EC4FCA">
                              <w:rPr>
                                <w:rStyle w:val="apple-converted-space"/>
                                <w:rFonts w:cstheme="minorHAnsi"/>
                                <w:color w:val="000000"/>
                              </w:rPr>
                              <w:t> </w:t>
                            </w:r>
                            <w:hyperlink r:id="rId8" w:tgtFrame="_blank" w:history="1">
                              <w:r w:rsidRPr="00EC4FCA">
                                <w:rPr>
                                  <w:rStyle w:val="Hyperlink"/>
                                  <w:rFonts w:cstheme="minorHAnsi"/>
                                  <w:color w:val="008FD1"/>
                                </w:rPr>
                                <w:t>Kathy.campbell@vsdb.k12.va.us</w:t>
                              </w:r>
                            </w:hyperlink>
                            <w:r>
                              <w:rPr>
                                <w:rStyle w:val="Hyperlink"/>
                                <w:rFonts w:cstheme="minorHAnsi"/>
                                <w:color w:val="008FD1"/>
                              </w:rPr>
                              <w:t xml:space="preserve"> </w:t>
                            </w:r>
                            <w:r>
                              <w:t xml:space="preserve"> or Tammy Fortune at </w:t>
                            </w:r>
                            <w:hyperlink r:id="rId9" w:history="1">
                              <w:r w:rsidRPr="003721B7">
                                <w:rPr>
                                  <w:rStyle w:val="Hyperlink"/>
                                </w:rPr>
                                <w:t>fortunett@lcsedu.net</w:t>
                              </w:r>
                            </w:hyperlink>
                            <w:r w:rsidR="005F6E33">
                              <w:rPr>
                                <w:rStyle w:val="Hyperlink"/>
                              </w:rPr>
                              <w:t xml:space="preserve"> </w:t>
                            </w:r>
                            <w:r w:rsidR="005F6E33">
                              <w:rPr>
                                <w:rStyle w:val="Hyperlink"/>
                                <w:u w:val="none"/>
                              </w:rPr>
                              <w:t xml:space="preserve"> </w:t>
                            </w:r>
                          </w:p>
                          <w:p w:rsidR="000F3187" w:rsidRDefault="000F3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pt;margin-top:2.5pt;width:407.25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iQlwIAALoFAAAOAAAAZHJzL2Uyb0RvYy54bWysVE1PGzEQvVfqf7B8L5ukCaQRG5QGUVVC&#10;gAoVZ8drJxa2x7Wd7Ka/vmPvZgmUC1Uvu2PPm6/nmTm/aIwmO+GDAlvS4cmAEmE5VMquS/rz4erT&#10;lJIQma2YBitKuheBXsw/fjiv3UyMYAO6Ep6gExtmtSvpJkY3K4rAN8KwcAJOWFRK8IZFPPp1UXlW&#10;o3eji9FgcFrU4CvngYsQ8PayVdJ59i+l4PFWyiAi0SXF3GL++vxdpW8xP2eztWduo3iXBvuHLAxT&#10;FoP2ri5ZZGTr1V+ujOIeAsh4wsEUIKXiIteA1QwHr6q53zAnci1ITnA9TeH/ueU3uztPVFXSMSWW&#10;GXyiB9FE8hUaMk7s1C7MEHTvEBYbvMZXPtwHvExFN9Kb9MdyCOqR533PbXLG8XIyPBsNziaUcNQN&#10;R9PJFA/ov3g2dz7EbwIMSUJJPT5e5pTtrkNsoQdIihZAq+pKaZ0PqWHEUnuyY/jUOuYk0fkLlLak&#10;Lunp58kgO36hS657+5Vm/KlL7wiF/rRN4URurS6tRFFLRZbiXouE0faHkEhtZuSNHBnnwvZ5ZnRC&#10;SazoPYYd/jmr9xi3daBFjgw29sZGWfAtSy+prZ4O1MoWj294VHcSY7Nqck/1nbKCao8N5KEdwOD4&#10;lUK+r1mId8zjxGHP4BaJt/iRGvCRoJMo2YD//dZ9wuMgoJaSGie4pOHXlnlBif5ucUS+DMfjNPL5&#10;MJ5g+1HijzWrY43dmiVg5wxxXzmexYSP+iBKD+YRl80iRUUVsxxjlzQexGVs9wouKy4WiwzCIXcs&#10;Xtt7x5PrxHLqs4fmkXnX9XnEEbmBw6yz2at2b7HJ0sJiG0GqPAuJ55bVjn9cEHmaumWWNtDxOaOe&#10;V+78DwAAAP//AwBQSwMEFAAGAAgAAAAhAMfVtFjdAAAACAEAAA8AAABkcnMvZG93bnJldi54bWxM&#10;j8FOwzAQRO9I/IO1SNxaJ0WBNM2mAlS4cGpBnN3YtS3idWS7afh7zAlOo9WsZt6029kNbFIhWk8I&#10;5bIApqj30pJG+Hh/WdTAYhIkxeBJIXyrCNvu+qoVjfQX2qvpkDTLIRQbgWBSGhvOY2+UE3HpR0XZ&#10;O/ngRMpn0FwGccnhbuCrorjnTljKDUaM6tmo/utwdgi7J73WfS2C2dXS2mn+PL3pV8Tbm/lxAyyp&#10;Of09wy9+RocuMx39mWRkA8LiLk9JCFWWbNdlWQE7IqyKhwp41/L/A7ofAAAA//8DAFBLAQItABQA&#10;BgAIAAAAIQC2gziS/gAAAOEBAAATAAAAAAAAAAAAAAAAAAAAAABbQ29udGVudF9UeXBlc10ueG1s&#10;UEsBAi0AFAAGAAgAAAAhADj9If/WAAAAlAEAAAsAAAAAAAAAAAAAAAAALwEAAF9yZWxzLy5yZWxz&#10;UEsBAi0AFAAGAAgAAAAhAK+OGJCXAgAAugUAAA4AAAAAAAAAAAAAAAAALgIAAGRycy9lMm9Eb2Mu&#10;eG1sUEsBAi0AFAAGAAgAAAAhAMfVtFjdAAAACAEAAA8AAAAAAAAAAAAAAAAA8QQAAGRycy9kb3du&#10;cmV2LnhtbFBLBQYAAAAABAAEAPMAAAD7BQAAAAA=&#10;" fillcolor="white [3201]" strokeweight=".5pt">
                <v:textbox>
                  <w:txbxContent>
                    <w:p w:rsidR="000F3187" w:rsidRPr="00EC4FCA" w:rsidRDefault="000F3187" w:rsidP="000F3187">
                      <w:pPr>
                        <w:pStyle w:val="NoSpacing"/>
                        <w:ind w:left="720" w:firstLine="720"/>
                      </w:pPr>
                      <w:r w:rsidRPr="004C24BB">
                        <w:rPr>
                          <w:sz w:val="36"/>
                          <w:szCs w:val="36"/>
                        </w:rPr>
                        <w:t>Cost:</w:t>
                      </w:r>
                      <w:r w:rsidRPr="004C24BB">
                        <w:rPr>
                          <w:sz w:val="36"/>
                          <w:szCs w:val="36"/>
                        </w:rPr>
                        <w:tab/>
                      </w:r>
                      <w:r>
                        <w:tab/>
                      </w:r>
                      <w:r>
                        <w:tab/>
                      </w:r>
                      <w:r w:rsidRPr="00EC4FCA">
                        <w:t>VRID Members: $50.00</w:t>
                      </w:r>
                    </w:p>
                    <w:p w:rsidR="000F3187" w:rsidRPr="00EC4FCA" w:rsidRDefault="000F3187" w:rsidP="000F3187">
                      <w:pPr>
                        <w:pStyle w:val="NoSpacing"/>
                        <w:ind w:left="3600" w:firstLine="720"/>
                      </w:pPr>
                      <w:r w:rsidRPr="00EC4FCA">
                        <w:t>VRID Non-Members: $60.00</w:t>
                      </w:r>
                    </w:p>
                    <w:p w:rsidR="000F3187" w:rsidRPr="00EC4FCA" w:rsidRDefault="000F3187" w:rsidP="000F3187">
                      <w:pPr>
                        <w:pStyle w:val="NoSpacing"/>
                        <w:ind w:left="3600" w:firstLine="720"/>
                      </w:pPr>
                      <w:r w:rsidRPr="00EC4FCA">
                        <w:t>VRID Student Members: $25.00</w:t>
                      </w:r>
                    </w:p>
                    <w:p w:rsidR="000F3187" w:rsidRPr="00EC4FCA" w:rsidRDefault="000F3187" w:rsidP="000F3187">
                      <w:pPr>
                        <w:pStyle w:val="NoSpacing"/>
                        <w:ind w:left="3600" w:firstLine="720"/>
                      </w:pPr>
                      <w:r w:rsidRPr="00EC4FCA">
                        <w:t>DOE Grant Participants: Free</w:t>
                      </w:r>
                    </w:p>
                    <w:p w:rsidR="000F3187" w:rsidRPr="005F6E33" w:rsidRDefault="000F3187" w:rsidP="000F3187">
                      <w:pPr>
                        <w:pStyle w:val="NoSpacing"/>
                        <w:rPr>
                          <w:rStyle w:val="Hyperlink"/>
                          <w:color w:val="auto"/>
                          <w:u w:val="none"/>
                        </w:rPr>
                      </w:pPr>
                      <w:r>
                        <w:t xml:space="preserve"> T</w:t>
                      </w:r>
                      <w:r w:rsidRPr="00EC4FCA">
                        <w:t>o request accommodations</w:t>
                      </w:r>
                      <w:r>
                        <w:t xml:space="preserve"> or any other questions</w:t>
                      </w:r>
                      <w:r w:rsidRPr="00EC4FCA">
                        <w:rPr>
                          <w:rStyle w:val="apple-converted-space"/>
                          <w:rFonts w:ascii="Verdana" w:hAnsi="Verdana"/>
                          <w:color w:val="000000"/>
                        </w:rPr>
                        <w:t> </w:t>
                      </w:r>
                      <w:r w:rsidRPr="00EC4FCA">
                        <w:rPr>
                          <w:rStyle w:val="apple-converted-space"/>
                          <w:rFonts w:cstheme="minorHAnsi"/>
                          <w:color w:val="000000"/>
                        </w:rPr>
                        <w:t xml:space="preserve">please contact </w:t>
                      </w:r>
                      <w:r w:rsidRPr="00EC4FCA">
                        <w:rPr>
                          <w:rFonts w:cstheme="minorHAnsi"/>
                          <w:color w:val="000000"/>
                        </w:rPr>
                        <w:t>Kathy Campbell at</w:t>
                      </w:r>
                      <w:r w:rsidRPr="00EC4FCA">
                        <w:rPr>
                          <w:rStyle w:val="apple-converted-space"/>
                          <w:rFonts w:cstheme="minorHAnsi"/>
                          <w:color w:val="000000"/>
                        </w:rPr>
                        <w:t> </w:t>
                      </w:r>
                      <w:hyperlink r:id="rId10" w:tgtFrame="_blank" w:history="1">
                        <w:r w:rsidRPr="00EC4FCA">
                          <w:rPr>
                            <w:rStyle w:val="Hyperlink"/>
                            <w:rFonts w:cstheme="minorHAnsi"/>
                            <w:color w:val="008FD1"/>
                          </w:rPr>
                          <w:t>Kathy.campbell@vsdb.k12.va.us</w:t>
                        </w:r>
                      </w:hyperlink>
                      <w:r>
                        <w:rPr>
                          <w:rStyle w:val="Hyperlink"/>
                          <w:rFonts w:cstheme="minorHAnsi"/>
                          <w:color w:val="008FD1"/>
                        </w:rPr>
                        <w:t xml:space="preserve"> </w:t>
                      </w:r>
                      <w:r>
                        <w:t xml:space="preserve"> or Tammy Fortune at </w:t>
                      </w:r>
                      <w:hyperlink r:id="rId11" w:history="1">
                        <w:r w:rsidRPr="003721B7">
                          <w:rPr>
                            <w:rStyle w:val="Hyperlink"/>
                          </w:rPr>
                          <w:t>fortunett@lcsedu.net</w:t>
                        </w:r>
                      </w:hyperlink>
                      <w:r w:rsidR="005F6E33">
                        <w:rPr>
                          <w:rStyle w:val="Hyperlink"/>
                        </w:rPr>
                        <w:t xml:space="preserve"> </w:t>
                      </w:r>
                      <w:r w:rsidR="005F6E33">
                        <w:rPr>
                          <w:rStyle w:val="Hyperlink"/>
                          <w:u w:val="none"/>
                        </w:rPr>
                        <w:t xml:space="preserve"> </w:t>
                      </w:r>
                    </w:p>
                    <w:p w:rsidR="000F3187" w:rsidRDefault="000F3187"/>
                  </w:txbxContent>
                </v:textbox>
              </v:shape>
            </w:pict>
          </mc:Fallback>
        </mc:AlternateContent>
      </w:r>
    </w:p>
    <w:p w:rsidR="00C82991" w:rsidRPr="006546C1" w:rsidRDefault="00C82991" w:rsidP="00C82991">
      <w:pPr>
        <w:rPr>
          <w:sz w:val="36"/>
          <w:szCs w:val="36"/>
        </w:rPr>
      </w:pPr>
    </w:p>
    <w:sectPr w:rsidR="00C82991" w:rsidRPr="006546C1" w:rsidSect="008C7BD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53" w:rsidRDefault="009C6053" w:rsidP="006546C1">
      <w:pPr>
        <w:spacing w:after="0" w:line="240" w:lineRule="auto"/>
      </w:pPr>
      <w:r>
        <w:separator/>
      </w:r>
    </w:p>
  </w:endnote>
  <w:endnote w:type="continuationSeparator" w:id="0">
    <w:p w:rsidR="009C6053" w:rsidRDefault="009C6053" w:rsidP="0065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Narrow">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53" w:rsidRDefault="009C6053" w:rsidP="006546C1">
      <w:pPr>
        <w:spacing w:after="0" w:line="240" w:lineRule="auto"/>
      </w:pPr>
      <w:r>
        <w:separator/>
      </w:r>
    </w:p>
  </w:footnote>
  <w:footnote w:type="continuationSeparator" w:id="0">
    <w:p w:rsidR="009C6053" w:rsidRDefault="009C6053" w:rsidP="00654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C1" w:rsidRDefault="009C6053" w:rsidP="006546C1">
    <w:pPr>
      <w:pStyle w:val="Header"/>
      <w:tabs>
        <w:tab w:val="clear" w:pos="9360"/>
        <w:tab w:val="left" w:pos="712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3.8pt;margin-top:-39.55pt;width:122.7pt;height:32.8pt;z-index:251658240;mso-position-horizontal-relative:margin;mso-position-vertical-relative:margin">
          <v:imagedata r:id="rId1" o:title=""/>
          <w10:wrap type="square" anchorx="margin" anchory="margin"/>
        </v:shape>
        <o:OLEObject Type="Embed" ProgID="Unknown" ShapeID="_x0000_s2049" DrawAspect="Content" ObjectID="_1613381204" r:id="rId2">
          <o:FieldCodes>\s \* MERGEFORMAT</o:FieldCodes>
        </o:OLEObject>
      </w:pict>
    </w:r>
    <w:r w:rsidR="006546C1">
      <w:object w:dxaOrig="5999" w:dyaOrig="6029">
        <v:shape id="_x0000_i1025" type="#_x0000_t75" style="width:54.75pt;height:49.5pt" o:ole="">
          <v:imagedata r:id="rId3" o:title=""/>
        </v:shape>
        <o:OLEObject Type="Embed" ProgID="Unknown" ShapeID="_x0000_i1025" DrawAspect="Content" ObjectID="_1613381203" r:id="rId4"/>
      </w:object>
    </w:r>
    <w:r w:rsidR="006546C1">
      <w:tab/>
    </w:r>
    <w:r w:rsidR="006546C1">
      <w:rPr>
        <w:noProof/>
      </w:rPr>
      <w:drawing>
        <wp:inline distT="0" distB="0" distL="0" distR="0" wp14:anchorId="14D3B846" wp14:editId="19511AD1">
          <wp:extent cx="1968564" cy="781050"/>
          <wp:effectExtent l="0" t="0" r="0" b="0"/>
          <wp:docPr id="2" name="Picture 2" descr="http://vrid.org/resources/Pictures/VRID_Final_1.png?t=130161381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id.org/resources/Pictures/VRID_Final_1.png?t=13016138197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128" cy="782861"/>
                  </a:xfrm>
                  <a:prstGeom prst="rect">
                    <a:avLst/>
                  </a:prstGeom>
                  <a:noFill/>
                  <a:ln>
                    <a:noFill/>
                  </a:ln>
                </pic:spPr>
              </pic:pic>
            </a:graphicData>
          </a:graphic>
        </wp:inline>
      </w:drawing>
    </w:r>
    <w:r w:rsidR="006546C1">
      <w:t xml:space="preserve">  </w:t>
    </w:r>
    <w:r w:rsidR="006546C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C1"/>
    <w:rsid w:val="000B67D9"/>
    <w:rsid w:val="000F3187"/>
    <w:rsid w:val="00205C50"/>
    <w:rsid w:val="00233608"/>
    <w:rsid w:val="003A6AE6"/>
    <w:rsid w:val="003F17DD"/>
    <w:rsid w:val="005E464B"/>
    <w:rsid w:val="005F6E33"/>
    <w:rsid w:val="006546C1"/>
    <w:rsid w:val="00687CC8"/>
    <w:rsid w:val="006D4629"/>
    <w:rsid w:val="0072408F"/>
    <w:rsid w:val="007356DB"/>
    <w:rsid w:val="00802F33"/>
    <w:rsid w:val="00804F09"/>
    <w:rsid w:val="008A291A"/>
    <w:rsid w:val="008A68F1"/>
    <w:rsid w:val="008C7BDB"/>
    <w:rsid w:val="008F7A54"/>
    <w:rsid w:val="009B1051"/>
    <w:rsid w:val="009C6053"/>
    <w:rsid w:val="00A020E4"/>
    <w:rsid w:val="00A15423"/>
    <w:rsid w:val="00B32F55"/>
    <w:rsid w:val="00B4731B"/>
    <w:rsid w:val="00BF205B"/>
    <w:rsid w:val="00C82991"/>
    <w:rsid w:val="00D1282F"/>
    <w:rsid w:val="00D63DB6"/>
    <w:rsid w:val="00E4665A"/>
    <w:rsid w:val="00EF4245"/>
    <w:rsid w:val="00F05D82"/>
    <w:rsid w:val="00F9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6C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unhideWhenUsed/>
    <w:qFormat/>
    <w:rsid w:val="008C7B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6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C1"/>
  </w:style>
  <w:style w:type="paragraph" w:styleId="Footer">
    <w:name w:val="footer"/>
    <w:basedOn w:val="Normal"/>
    <w:link w:val="FooterChar"/>
    <w:uiPriority w:val="99"/>
    <w:unhideWhenUsed/>
    <w:rsid w:val="0065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C1"/>
  </w:style>
  <w:style w:type="paragraph" w:styleId="BalloonText">
    <w:name w:val="Balloon Text"/>
    <w:basedOn w:val="Normal"/>
    <w:link w:val="BalloonTextChar"/>
    <w:uiPriority w:val="99"/>
    <w:semiHidden/>
    <w:unhideWhenUsed/>
    <w:rsid w:val="0065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C1"/>
    <w:rPr>
      <w:rFonts w:ascii="Tahoma" w:hAnsi="Tahoma" w:cs="Tahoma"/>
      <w:sz w:val="16"/>
      <w:szCs w:val="16"/>
    </w:rPr>
  </w:style>
  <w:style w:type="character" w:customStyle="1" w:styleId="Heading1Char">
    <w:name w:val="Heading 1 Char"/>
    <w:basedOn w:val="DefaultParagraphFont"/>
    <w:link w:val="Heading1"/>
    <w:uiPriority w:val="9"/>
    <w:rsid w:val="006546C1"/>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8C7BD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82991"/>
  </w:style>
  <w:style w:type="paragraph" w:styleId="NoSpacing">
    <w:name w:val="No Spacing"/>
    <w:uiPriority w:val="1"/>
    <w:qFormat/>
    <w:rsid w:val="000F3187"/>
    <w:pPr>
      <w:spacing w:after="0" w:line="240" w:lineRule="auto"/>
    </w:pPr>
  </w:style>
  <w:style w:type="character" w:styleId="Hyperlink">
    <w:name w:val="Hyperlink"/>
    <w:basedOn w:val="DefaultParagraphFont"/>
    <w:uiPriority w:val="99"/>
    <w:unhideWhenUsed/>
    <w:rsid w:val="000F3187"/>
    <w:rPr>
      <w:color w:val="0000FF" w:themeColor="hyperlink"/>
      <w:u w:val="single"/>
    </w:rPr>
  </w:style>
  <w:style w:type="character" w:customStyle="1" w:styleId="Heading4Char">
    <w:name w:val="Heading 4 Char"/>
    <w:basedOn w:val="DefaultParagraphFont"/>
    <w:link w:val="Heading4"/>
    <w:uiPriority w:val="9"/>
    <w:rsid w:val="005F6E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6C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unhideWhenUsed/>
    <w:qFormat/>
    <w:rsid w:val="008C7B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6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C1"/>
  </w:style>
  <w:style w:type="paragraph" w:styleId="Footer">
    <w:name w:val="footer"/>
    <w:basedOn w:val="Normal"/>
    <w:link w:val="FooterChar"/>
    <w:uiPriority w:val="99"/>
    <w:unhideWhenUsed/>
    <w:rsid w:val="0065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C1"/>
  </w:style>
  <w:style w:type="paragraph" w:styleId="BalloonText">
    <w:name w:val="Balloon Text"/>
    <w:basedOn w:val="Normal"/>
    <w:link w:val="BalloonTextChar"/>
    <w:uiPriority w:val="99"/>
    <w:semiHidden/>
    <w:unhideWhenUsed/>
    <w:rsid w:val="0065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C1"/>
    <w:rPr>
      <w:rFonts w:ascii="Tahoma" w:hAnsi="Tahoma" w:cs="Tahoma"/>
      <w:sz w:val="16"/>
      <w:szCs w:val="16"/>
    </w:rPr>
  </w:style>
  <w:style w:type="character" w:customStyle="1" w:styleId="Heading1Char">
    <w:name w:val="Heading 1 Char"/>
    <w:basedOn w:val="DefaultParagraphFont"/>
    <w:link w:val="Heading1"/>
    <w:uiPriority w:val="9"/>
    <w:rsid w:val="006546C1"/>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8C7BD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82991"/>
  </w:style>
  <w:style w:type="paragraph" w:styleId="NoSpacing">
    <w:name w:val="No Spacing"/>
    <w:uiPriority w:val="1"/>
    <w:qFormat/>
    <w:rsid w:val="000F3187"/>
    <w:pPr>
      <w:spacing w:after="0" w:line="240" w:lineRule="auto"/>
    </w:pPr>
  </w:style>
  <w:style w:type="character" w:styleId="Hyperlink">
    <w:name w:val="Hyperlink"/>
    <w:basedOn w:val="DefaultParagraphFont"/>
    <w:uiPriority w:val="99"/>
    <w:unhideWhenUsed/>
    <w:rsid w:val="000F3187"/>
    <w:rPr>
      <w:color w:val="0000FF" w:themeColor="hyperlink"/>
      <w:u w:val="single"/>
    </w:rPr>
  </w:style>
  <w:style w:type="character" w:customStyle="1" w:styleId="Heading4Char">
    <w:name w:val="Heading 4 Char"/>
    <w:basedOn w:val="DefaultParagraphFont"/>
    <w:link w:val="Heading4"/>
    <w:uiPriority w:val="9"/>
    <w:rsid w:val="005F6E3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campbell@vsdb.k12.v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ortunett@lcsedu.net" TargetMode="External"/><Relationship Id="rId5" Type="http://schemas.openxmlformats.org/officeDocument/2006/relationships/footnotes" Target="footnotes.xml"/><Relationship Id="rId10" Type="http://schemas.openxmlformats.org/officeDocument/2006/relationships/hyperlink" Target="mailto:Kathy.campbell@vsdb.k12.va.us" TargetMode="External"/><Relationship Id="rId4" Type="http://schemas.openxmlformats.org/officeDocument/2006/relationships/webSettings" Target="webSettings.xml"/><Relationship Id="rId9" Type="http://schemas.openxmlformats.org/officeDocument/2006/relationships/hyperlink" Target="mailto:fortunett@lcsedu.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5" Type="http://schemas.openxmlformats.org/officeDocument/2006/relationships/image" Target="media/image4.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School for the Deaf and the Blind</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Kathy</dc:creator>
  <cp:lastModifiedBy>Campbell, Kathy</cp:lastModifiedBy>
  <cp:revision>4</cp:revision>
  <dcterms:created xsi:type="dcterms:W3CDTF">2019-03-06T17:24:00Z</dcterms:created>
  <dcterms:modified xsi:type="dcterms:W3CDTF">2019-03-06T17:40:00Z</dcterms:modified>
</cp:coreProperties>
</file>